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DBB9" w14:textId="78C848B7" w:rsidR="004F1A9C" w:rsidRPr="002C087B" w:rsidRDefault="00CC656D" w:rsidP="002C087B">
      <w:pPr>
        <w:jc w:val="both"/>
        <w:rPr>
          <w:b/>
          <w:bCs/>
          <w:color w:val="0070C0"/>
        </w:rPr>
      </w:pPr>
      <w:r w:rsidRPr="002C087B">
        <w:rPr>
          <w:b/>
          <w:bCs/>
          <w:color w:val="0070C0"/>
        </w:rPr>
        <w:t>Terminy składania dokumentacji dla uczniów przestępujących do egzaminu maturalnego w</w:t>
      </w:r>
      <w:r w:rsidR="002C087B" w:rsidRPr="002C087B">
        <w:rPr>
          <w:b/>
          <w:bCs/>
          <w:color w:val="0070C0"/>
        </w:rPr>
        <w:t> </w:t>
      </w:r>
      <w:r w:rsidRPr="002C087B">
        <w:rPr>
          <w:b/>
          <w:bCs/>
          <w:color w:val="0070C0"/>
        </w:rPr>
        <w:t>2022 r. w Zespole Szkół i Placówek pn. „Centrum dla Niewidomych i</w:t>
      </w:r>
      <w:r w:rsidR="002C087B">
        <w:rPr>
          <w:b/>
          <w:bCs/>
          <w:color w:val="0070C0"/>
        </w:rPr>
        <w:t> </w:t>
      </w:r>
      <w:r w:rsidRPr="002C087B">
        <w:rPr>
          <w:b/>
          <w:bCs/>
          <w:color w:val="0070C0"/>
        </w:rPr>
        <w:t>Słabowidzących” w</w:t>
      </w:r>
      <w:r w:rsidR="002C087B" w:rsidRPr="002C087B">
        <w:rPr>
          <w:b/>
          <w:bCs/>
          <w:color w:val="0070C0"/>
        </w:rPr>
        <w:t> </w:t>
      </w:r>
      <w:r w:rsidRPr="002C087B">
        <w:rPr>
          <w:b/>
          <w:bCs/>
          <w:color w:val="0070C0"/>
        </w:rPr>
        <w:t>Krakowie</w:t>
      </w:r>
    </w:p>
    <w:p w14:paraId="19A2CD79" w14:textId="646C8AAC" w:rsidR="00CC656D" w:rsidRPr="006A0F96" w:rsidRDefault="00CC656D" w:rsidP="006A0F96"/>
    <w:p w14:paraId="7FB84CC8" w14:textId="77777777" w:rsidR="006A0F96" w:rsidRPr="006A0F96" w:rsidRDefault="006A0F96" w:rsidP="006A0F96">
      <w:pPr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</w:p>
    <w:p w14:paraId="544695AC" w14:textId="143C3968" w:rsidR="006A0F96" w:rsidRPr="002C087B" w:rsidRDefault="006A0F96" w:rsidP="006A0F96">
      <w:pPr>
        <w:shd w:val="clear" w:color="auto" w:fill="B4C6E7" w:themeFill="accent1" w:themeFillTint="66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do 30 września 2021 r.</w:t>
      </w:r>
    </w:p>
    <w:p w14:paraId="6B33148A" w14:textId="4A542B04" w:rsidR="006A0F96" w:rsidRPr="002C087B" w:rsidRDefault="006A0F96" w:rsidP="002C087B">
      <w:pPr>
        <w:pStyle w:val="Akapitzlist"/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Teksttreci2Calibri9pt"/>
          <w:rFonts w:asciiTheme="minorHAnsi" w:eastAsiaTheme="minorHAnsi" w:hAnsiTheme="minorHAnsi" w:cstheme="minorBidi"/>
          <w:b/>
          <w:bCs/>
          <w:sz w:val="24"/>
          <w:szCs w:val="24"/>
          <w:shd w:val="clear" w:color="auto" w:fill="auto"/>
        </w:rPr>
      </w:pPr>
      <w:r w:rsidRPr="002C087B">
        <w:rPr>
          <w:rStyle w:val="Teksttreci2Calibri11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>Złożenie do dyrektora szkoły deklaracji wstępnej oraz</w:t>
      </w:r>
      <w:r w:rsidRPr="002C087B">
        <w:rPr>
          <w:rStyle w:val="Teksttreci2Calibri11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 xml:space="preserve"> </w:t>
      </w:r>
      <w:r w:rsidRPr="002C087B">
        <w:rPr>
          <w:rStyle w:val="Teksttreci2Calibri11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>dokumentacji uprawniającej do dostosowania</w:t>
      </w:r>
      <w:r w:rsidRPr="002C087B">
        <w:rPr>
          <w:rStyle w:val="Teksttreci2Calibri11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 xml:space="preserve"> </w:t>
      </w:r>
      <w:r w:rsidRPr="002C087B">
        <w:rPr>
          <w:rStyle w:val="Teksttreci2Calibri11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>warunków lub formy egzaminu maturalnego</w:t>
      </w:r>
      <w:r w:rsidR="002C087B">
        <w:rPr>
          <w:rStyle w:val="Teksttreci2Calibri11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 xml:space="preserve">. </w:t>
      </w:r>
      <w:r w:rsidRP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 xml:space="preserve">Deklaracja - </w:t>
      </w:r>
      <w:r w:rsidRPr="002C087B">
        <w:rPr>
          <w:rStyle w:val="Teksttreci2Calibri9pt"/>
          <w:rFonts w:asciiTheme="minorHAnsi" w:eastAsiaTheme="minorHAnsi" w:hAnsiTheme="minorHAnsi" w:cstheme="minorBidi"/>
          <w:b/>
          <w:bCs/>
          <w:sz w:val="24"/>
          <w:szCs w:val="24"/>
          <w:shd w:val="clear" w:color="auto" w:fill="auto"/>
        </w:rPr>
        <w:t>załącznik 1a</w:t>
      </w:r>
      <w:r w:rsidR="002C087B" w:rsidRPr="002C087B">
        <w:rPr>
          <w:rStyle w:val="Teksttreci2Calibri9pt"/>
          <w:rFonts w:asciiTheme="minorHAnsi" w:eastAsiaTheme="minorHAnsi" w:hAnsiTheme="minorHAnsi" w:cstheme="minorBidi"/>
          <w:b/>
          <w:bCs/>
          <w:sz w:val="24"/>
          <w:szCs w:val="24"/>
          <w:shd w:val="clear" w:color="auto" w:fill="auto"/>
        </w:rPr>
        <w:t>.</w:t>
      </w:r>
    </w:p>
    <w:p w14:paraId="0D677CBE" w14:textId="2DD44514" w:rsidR="006A0F96" w:rsidRPr="002C087B" w:rsidRDefault="006A0F96" w:rsidP="002C087B">
      <w:pPr>
        <w:pStyle w:val="Akapitzlist"/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Teksttreci2Calibri9pt"/>
          <w:rFonts w:asciiTheme="minorHAnsi" w:eastAsiaTheme="minorHAnsi" w:hAnsiTheme="minorHAnsi" w:cstheme="minorBidi"/>
          <w:b/>
          <w:bCs/>
          <w:sz w:val="24"/>
          <w:szCs w:val="24"/>
          <w:shd w:val="clear" w:color="auto" w:fill="auto"/>
        </w:rPr>
      </w:pPr>
      <w:r w:rsidRP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>Wstępna informacja</w:t>
      </w:r>
      <w:r w:rsidRP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 xml:space="preserve"> </w:t>
      </w:r>
      <w:r w:rsidRP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>o dostosowaniach</w:t>
      </w:r>
      <w:r w:rsidRP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 xml:space="preserve"> </w:t>
      </w:r>
      <w:r w:rsidRP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>warunków lub formy</w:t>
      </w:r>
      <w:r w:rsidRP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 xml:space="preserve"> </w:t>
      </w:r>
      <w:r w:rsidRP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 xml:space="preserve">egzaminu maturalnego </w:t>
      </w:r>
      <w:r w:rsid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>–</w:t>
      </w:r>
      <w:r w:rsidRPr="002C087B">
        <w:rPr>
          <w:rStyle w:val="Teksttreci2Calibri9pt"/>
          <w:rFonts w:asciiTheme="minorHAnsi" w:eastAsiaTheme="minorHAnsi" w:hAnsiTheme="minorHAnsi" w:cstheme="minorBidi"/>
          <w:sz w:val="24"/>
          <w:szCs w:val="24"/>
          <w:shd w:val="clear" w:color="auto" w:fill="auto"/>
        </w:rPr>
        <w:t xml:space="preserve"> </w:t>
      </w:r>
      <w:r w:rsidRPr="002C087B">
        <w:rPr>
          <w:rStyle w:val="Teksttreci2Calibri9pt"/>
          <w:rFonts w:asciiTheme="minorHAnsi" w:eastAsiaTheme="minorHAnsi" w:hAnsiTheme="minorHAnsi" w:cstheme="minorBidi"/>
          <w:b/>
          <w:bCs/>
          <w:sz w:val="24"/>
          <w:szCs w:val="24"/>
          <w:shd w:val="clear" w:color="auto" w:fill="auto"/>
        </w:rPr>
        <w:t>załącznik</w:t>
      </w:r>
      <w:r w:rsidR="002C087B">
        <w:rPr>
          <w:rStyle w:val="Teksttreci2Calibri9pt"/>
          <w:rFonts w:asciiTheme="minorHAnsi" w:eastAsiaTheme="minorHAnsi" w:hAnsiTheme="minorHAnsi" w:cstheme="minorBidi"/>
          <w:b/>
          <w:bCs/>
          <w:sz w:val="24"/>
          <w:szCs w:val="24"/>
          <w:shd w:val="clear" w:color="auto" w:fill="auto"/>
        </w:rPr>
        <w:t> </w:t>
      </w:r>
      <w:r w:rsidRPr="002C087B">
        <w:rPr>
          <w:rStyle w:val="Teksttreci2Calibri9pt"/>
          <w:rFonts w:asciiTheme="minorHAnsi" w:eastAsiaTheme="minorHAnsi" w:hAnsiTheme="minorHAnsi" w:cstheme="minorBidi"/>
          <w:b/>
          <w:bCs/>
          <w:sz w:val="24"/>
          <w:szCs w:val="24"/>
          <w:shd w:val="clear" w:color="auto" w:fill="auto"/>
        </w:rPr>
        <w:t>4b</w:t>
      </w:r>
      <w:r w:rsidR="002C087B" w:rsidRPr="002C087B">
        <w:rPr>
          <w:rStyle w:val="Teksttreci2Calibri9pt"/>
          <w:rFonts w:asciiTheme="minorHAnsi" w:eastAsiaTheme="minorHAnsi" w:hAnsiTheme="minorHAnsi" w:cstheme="minorBidi"/>
          <w:b/>
          <w:bCs/>
          <w:sz w:val="24"/>
          <w:szCs w:val="24"/>
          <w:shd w:val="clear" w:color="auto" w:fill="auto"/>
        </w:rPr>
        <w:t>.</w:t>
      </w:r>
    </w:p>
    <w:p w14:paraId="5A07B29F" w14:textId="77777777" w:rsidR="006A0F96" w:rsidRPr="002C087B" w:rsidRDefault="006A0F96" w:rsidP="006A0F96">
      <w:pPr>
        <w:shd w:val="clear" w:color="auto" w:fill="B4C6E7" w:themeFill="accent1" w:themeFillTint="66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do 7 lutego 2022 r.</w:t>
      </w:r>
    </w:p>
    <w:p w14:paraId="2CFC5963" w14:textId="5A92014E" w:rsidR="006A0F96" w:rsidRPr="006A0F96" w:rsidRDefault="006A0F96" w:rsidP="002C087B">
      <w:pPr>
        <w:pStyle w:val="Akapitzlist"/>
        <w:numPr>
          <w:ilvl w:val="0"/>
          <w:numId w:val="2"/>
        </w:numPr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</w:pPr>
      <w:r w:rsidRPr="006A0F96">
        <w:t>Nanoszenie zmian w deklaracjach – deklaracja ostateczna</w:t>
      </w:r>
      <w:r w:rsidRPr="006A0F96">
        <w:tab/>
        <w:t>Ewentualne zmiany w informacji o</w:t>
      </w:r>
      <w:r w:rsidR="002C087B">
        <w:t> </w:t>
      </w:r>
      <w:r w:rsidRPr="006A0F96">
        <w:t>dostosowaniach warunków lub formy egzaminu maturalnego</w:t>
      </w:r>
      <w:r w:rsidR="002C087B">
        <w:t>.</w:t>
      </w:r>
    </w:p>
    <w:p w14:paraId="13557DF3" w14:textId="2E48F4AA" w:rsidR="006A0F96" w:rsidRPr="006A0F96" w:rsidRDefault="006A0F96" w:rsidP="002C087B">
      <w:pPr>
        <w:pStyle w:val="Akapitzlist"/>
        <w:numPr>
          <w:ilvl w:val="0"/>
          <w:numId w:val="2"/>
        </w:num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  <w:r w:rsidRPr="006A0F96">
        <w:t>Uzupełnienie dokumentacji uprawniającej do dostosowania warunków egzaminu maturalnego</w:t>
      </w:r>
      <w:r w:rsidR="002C087B">
        <w:t>.</w:t>
      </w:r>
    </w:p>
    <w:p w14:paraId="211BE5E8" w14:textId="1C1393DC" w:rsidR="006A0F96" w:rsidRDefault="006A0F96" w:rsidP="002C087B">
      <w:pPr>
        <w:pStyle w:val="Akapitzlist"/>
        <w:numPr>
          <w:ilvl w:val="0"/>
          <w:numId w:val="2"/>
        </w:numPr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</w:pPr>
      <w:r w:rsidRPr="006A0F96">
        <w:t>Sprawdzenie i potwierdzenie poprawności danych w deklaracji. Przekazanie zweryfikowanych potwierdzeń do szkoły</w:t>
      </w:r>
      <w:r w:rsidR="002C087B">
        <w:t>.</w:t>
      </w:r>
    </w:p>
    <w:p w14:paraId="6849DC09" w14:textId="361C10D3" w:rsidR="006A0F96" w:rsidRPr="006A0F96" w:rsidRDefault="006A0F96" w:rsidP="002C087B">
      <w:pPr>
        <w:pStyle w:val="Akapitzlist"/>
        <w:numPr>
          <w:ilvl w:val="0"/>
          <w:numId w:val="2"/>
        </w:numPr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</w:pPr>
      <w:r w:rsidRPr="006A0F96">
        <w:t>Złożenie oświadczenia o korzystaniu albo niekorzystaniu z przyznanych dostosowań warunków lub formy egzaminu maturalnego</w:t>
      </w:r>
      <w:r w:rsidR="002C087B">
        <w:t>.</w:t>
      </w:r>
    </w:p>
    <w:p w14:paraId="1C4E77A4" w14:textId="7DF29DF2" w:rsidR="006A0F96" w:rsidRPr="002C087B" w:rsidRDefault="006A0F96" w:rsidP="006A0F96">
      <w:pPr>
        <w:shd w:val="clear" w:color="auto" w:fill="B4C6E7" w:themeFill="accent1" w:themeFillTint="66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do 20 kwietnia 2022 r.</w:t>
      </w:r>
    </w:p>
    <w:p w14:paraId="40707C6F" w14:textId="6DBE4771" w:rsidR="006A0F96" w:rsidRPr="002C087B" w:rsidRDefault="006A0F96" w:rsidP="002C087B">
      <w:pPr>
        <w:pStyle w:val="Akapitzlist"/>
        <w:numPr>
          <w:ilvl w:val="0"/>
          <w:numId w:val="5"/>
        </w:num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  <w:rPr>
          <w:b/>
          <w:bCs/>
        </w:rPr>
      </w:pPr>
      <w:r w:rsidRPr="006A0F96">
        <w:t>Złożenie do dyrektora szkoły wniosku o zmianę wyboru przedmiotu lub poziomu egzaminu w przypadku uzyskania tytułu laureata lub finalisty z innego przedmiotu niż wskazany w deklaracji</w:t>
      </w:r>
      <w:r w:rsidRPr="006A0F96">
        <w:tab/>
        <w:t xml:space="preserve">Wniosek zdającego o wprowadzenie zmian w deklaracji w związku z uzyskaniem tytułu finalisty/laureata olimpiady - </w:t>
      </w:r>
      <w:r w:rsidRPr="002C087B">
        <w:rPr>
          <w:b/>
          <w:bCs/>
        </w:rPr>
        <w:t>załącznik 5a</w:t>
      </w:r>
      <w:r w:rsidR="002C087B">
        <w:rPr>
          <w:b/>
          <w:bCs/>
        </w:rPr>
        <w:t>.</w:t>
      </w:r>
    </w:p>
    <w:p w14:paraId="04DAC2AE" w14:textId="77777777" w:rsidR="006A0F96" w:rsidRPr="002C087B" w:rsidRDefault="006A0F96" w:rsidP="002C087B">
      <w:pPr>
        <w:shd w:val="clear" w:color="auto" w:fill="B4C6E7" w:themeFill="accent1" w:themeFillTint="66"/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29 kwietnia 2022 r.</w:t>
      </w:r>
      <w:r w:rsidRPr="002C087B">
        <w:rPr>
          <w:rStyle w:val="Pogrubienie"/>
        </w:rPr>
        <w:tab/>
      </w:r>
    </w:p>
    <w:p w14:paraId="36629594" w14:textId="7FE8B355" w:rsidR="006A0F96" w:rsidRPr="006A0F96" w:rsidRDefault="006A0F96" w:rsidP="002C087B">
      <w:pPr>
        <w:pStyle w:val="Akapitzlist"/>
        <w:numPr>
          <w:ilvl w:val="0"/>
          <w:numId w:val="3"/>
        </w:numPr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</w:pPr>
      <w:r w:rsidRPr="006A0F96">
        <w:t>Zakończenie roku szkolnego w klasach maturalnych</w:t>
      </w:r>
      <w:r w:rsidR="002C087B">
        <w:t>.</w:t>
      </w:r>
    </w:p>
    <w:p w14:paraId="31936DC1" w14:textId="77777777" w:rsidR="006A0F96" w:rsidRPr="002C087B" w:rsidRDefault="006A0F96" w:rsidP="002C087B">
      <w:pPr>
        <w:shd w:val="clear" w:color="auto" w:fill="B4C6E7" w:themeFill="accent1" w:themeFillTint="66"/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4 - 23 maja 2022 r.</w:t>
      </w:r>
      <w:r w:rsidRPr="002C087B">
        <w:rPr>
          <w:rStyle w:val="Pogrubienie"/>
        </w:rPr>
        <w:tab/>
      </w:r>
    </w:p>
    <w:p w14:paraId="7F110DC7" w14:textId="1D34B33A" w:rsidR="006A0F96" w:rsidRPr="006A0F96" w:rsidRDefault="006A0F96" w:rsidP="002C087B">
      <w:pPr>
        <w:pStyle w:val="Akapitzlist"/>
        <w:numPr>
          <w:ilvl w:val="0"/>
          <w:numId w:val="3"/>
        </w:num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  <w:r w:rsidRPr="006A0F96">
        <w:t>Egzamin maturalny w części pisemnej w terminie głównym</w:t>
      </w:r>
      <w:r w:rsidR="002C087B">
        <w:t>.</w:t>
      </w:r>
      <w:r w:rsidRPr="006A0F96">
        <w:tab/>
      </w:r>
    </w:p>
    <w:p w14:paraId="54C42C2F" w14:textId="77777777" w:rsidR="006A0F96" w:rsidRPr="002C087B" w:rsidRDefault="006A0F96" w:rsidP="002C087B">
      <w:pPr>
        <w:shd w:val="clear" w:color="auto" w:fill="B4C6E7" w:themeFill="accent1" w:themeFillTint="66"/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nie później niż w dniu, w którym odbywa się egzamin z danego przedmiotu</w:t>
      </w:r>
    </w:p>
    <w:p w14:paraId="4BFA77B4" w14:textId="09CC688D" w:rsidR="006A0F96" w:rsidRDefault="006A0F96" w:rsidP="002C087B">
      <w:pPr>
        <w:pStyle w:val="Akapitzlist"/>
        <w:numPr>
          <w:ilvl w:val="0"/>
          <w:numId w:val="3"/>
        </w:numPr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sz w:val="22"/>
          <w:szCs w:val="22"/>
        </w:rPr>
      </w:pPr>
      <w:r w:rsidRPr="006A0F96">
        <w:t>Złożenie wniosku o przystąpienie do egzaminu maturalnego w terminie dodatkowy</w:t>
      </w:r>
      <w:r>
        <w:t>m</w:t>
      </w:r>
      <w:r w:rsidR="002C087B">
        <w:t>.</w:t>
      </w:r>
    </w:p>
    <w:p w14:paraId="4C4A8247" w14:textId="01D3B0B5" w:rsidR="006A0F96" w:rsidRPr="006A0F96" w:rsidRDefault="006A0F96" w:rsidP="002C087B">
      <w:pPr>
        <w:pStyle w:val="Akapitzlist"/>
        <w:numPr>
          <w:ilvl w:val="0"/>
          <w:numId w:val="3"/>
        </w:numPr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</w:pPr>
      <w:r w:rsidRPr="006A0F96">
        <w:t>Wniosek o przystąpienie do egzaminu maturalnego w terminie dodatkowym - załącznik 6</w:t>
      </w:r>
      <w:r w:rsidR="002C087B">
        <w:t>.</w:t>
      </w:r>
    </w:p>
    <w:p w14:paraId="7EE25D1B" w14:textId="77777777" w:rsidR="006A0F96" w:rsidRPr="002C087B" w:rsidRDefault="006A0F96" w:rsidP="002C087B">
      <w:pPr>
        <w:shd w:val="clear" w:color="auto" w:fill="B4C6E7" w:themeFill="accent1" w:themeFillTint="66"/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1 - 15 czerwca 2022 r.</w:t>
      </w:r>
    </w:p>
    <w:p w14:paraId="6174C8B7" w14:textId="6BA82D39" w:rsidR="006A0F96" w:rsidRPr="006A0F96" w:rsidRDefault="006A0F96" w:rsidP="002C087B">
      <w:pPr>
        <w:pStyle w:val="Akapitzlist"/>
        <w:numPr>
          <w:ilvl w:val="0"/>
          <w:numId w:val="4"/>
        </w:num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  <w:r w:rsidRPr="006A0F96">
        <w:t>Egzamin maturalny w części pisemnej w terminie dodatkowym</w:t>
      </w:r>
      <w:r w:rsidR="002C087B">
        <w:t>.</w:t>
      </w:r>
    </w:p>
    <w:p w14:paraId="403C8055" w14:textId="1B449045" w:rsidR="006A0F96" w:rsidRPr="002C087B" w:rsidRDefault="006A0F96" w:rsidP="002C087B">
      <w:pPr>
        <w:shd w:val="clear" w:color="auto" w:fill="B4C6E7" w:themeFill="accent1" w:themeFillTint="66"/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W czasie e</w:t>
      </w:r>
      <w:r w:rsidR="002C087B" w:rsidRPr="002C087B">
        <w:rPr>
          <w:rStyle w:val="Pogrubienie"/>
        </w:rPr>
        <w:t>gzaminów</w:t>
      </w:r>
    </w:p>
    <w:p w14:paraId="5844F609" w14:textId="673659CD" w:rsidR="006A0F96" w:rsidRPr="006A0F96" w:rsidRDefault="006A0F96" w:rsidP="002C087B">
      <w:pPr>
        <w:pStyle w:val="Akapitzlist"/>
        <w:numPr>
          <w:ilvl w:val="0"/>
          <w:numId w:val="4"/>
        </w:numPr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</w:pPr>
      <w:r w:rsidRPr="006A0F96">
        <w:t>Odebranie w szkole indywidualnego hasła do systemu informatycznego, w którym można sprawdzić swoje wyniki</w:t>
      </w:r>
      <w:r w:rsidR="002C087B">
        <w:t>.</w:t>
      </w:r>
    </w:p>
    <w:p w14:paraId="07C0DB46" w14:textId="77777777" w:rsidR="006A0F96" w:rsidRPr="002C087B" w:rsidRDefault="006A0F96" w:rsidP="002C087B">
      <w:pPr>
        <w:shd w:val="clear" w:color="auto" w:fill="B4C6E7" w:themeFill="accent1" w:themeFillTint="66"/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5 lipca 2022 r.</w:t>
      </w:r>
    </w:p>
    <w:p w14:paraId="689FA423" w14:textId="2B1FFEEA" w:rsidR="006A0F96" w:rsidRPr="006A0F96" w:rsidRDefault="006A0F96" w:rsidP="002C087B">
      <w:pPr>
        <w:pStyle w:val="Akapitzlist"/>
        <w:numPr>
          <w:ilvl w:val="0"/>
          <w:numId w:val="4"/>
        </w:num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  <w:r w:rsidRPr="006A0F96">
        <w:t>Odebranie w szkole świadectw dojrzałości, informacji o wynikach egzaminu</w:t>
      </w:r>
      <w:r w:rsidR="002C087B">
        <w:t>.</w:t>
      </w:r>
    </w:p>
    <w:p w14:paraId="3BF04254" w14:textId="77777777" w:rsidR="002C087B" w:rsidRPr="002C087B" w:rsidRDefault="006A0F96" w:rsidP="002C087B">
      <w:pPr>
        <w:shd w:val="clear" w:color="auto" w:fill="B4C6E7" w:themeFill="accent1" w:themeFillTint="66"/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do 12 lipca 2022 r.</w:t>
      </w:r>
    </w:p>
    <w:p w14:paraId="4F68CFFF" w14:textId="05833100" w:rsidR="006A0F96" w:rsidRPr="002C087B" w:rsidRDefault="006A0F96" w:rsidP="002C087B">
      <w:pPr>
        <w:pStyle w:val="Akapitzlist"/>
        <w:numPr>
          <w:ilvl w:val="0"/>
          <w:numId w:val="4"/>
        </w:numPr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b/>
          <w:bCs/>
        </w:rPr>
      </w:pPr>
      <w:r w:rsidRPr="006A0F96">
        <w:t>Złożenie do dyrektora szkoły pisemnego oświadczenia o przystąpieniu do egzaminu poprawkowego</w:t>
      </w:r>
      <w:r w:rsidR="002C087B">
        <w:t xml:space="preserve">. </w:t>
      </w:r>
      <w:r w:rsidRPr="006A0F96">
        <w:t xml:space="preserve">Oświadczenie o zamiarze przystąpienia do egzaminu maturalnego z danego przedmiotu w terminie poprawkowym - </w:t>
      </w:r>
      <w:r w:rsidRPr="002C087B">
        <w:rPr>
          <w:b/>
          <w:bCs/>
        </w:rPr>
        <w:t>załącznik 7</w:t>
      </w:r>
      <w:r w:rsidR="002C087B">
        <w:rPr>
          <w:b/>
          <w:bCs/>
        </w:rPr>
        <w:t>.</w:t>
      </w:r>
    </w:p>
    <w:p w14:paraId="32F1B382" w14:textId="77777777" w:rsidR="002C087B" w:rsidRPr="002C087B" w:rsidRDefault="006A0F96" w:rsidP="002C087B">
      <w:pPr>
        <w:shd w:val="clear" w:color="auto" w:fill="B4C6E7" w:themeFill="accent1" w:themeFillTint="66"/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do 9 sierpnia 2022 r.</w:t>
      </w:r>
    </w:p>
    <w:p w14:paraId="03003817" w14:textId="14FB8640" w:rsidR="006A0F96" w:rsidRPr="006A0F96" w:rsidRDefault="006A0F96" w:rsidP="002C087B">
      <w:pPr>
        <w:pStyle w:val="Akapitzlist"/>
        <w:numPr>
          <w:ilvl w:val="0"/>
          <w:numId w:val="4"/>
        </w:num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  <w:r w:rsidRPr="006A0F96">
        <w:t>Ogłoszenie informacji na stronie internetowej OKE w Krakowie o miejscu przeprowadzenia egzaminu maturalnego w terminie poprawkowym</w:t>
      </w:r>
      <w:r w:rsidR="002C087B">
        <w:t>.</w:t>
      </w:r>
    </w:p>
    <w:p w14:paraId="70B97733" w14:textId="77777777" w:rsidR="002C087B" w:rsidRPr="002C087B" w:rsidRDefault="006A0F96" w:rsidP="002C087B">
      <w:pPr>
        <w:shd w:val="clear" w:color="auto" w:fill="B4C6E7" w:themeFill="accent1" w:themeFillTint="66"/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23 sierpnia 2022 r.</w:t>
      </w:r>
    </w:p>
    <w:p w14:paraId="3A7484A6" w14:textId="655A583E" w:rsidR="006A0F96" w:rsidRPr="006A0F96" w:rsidRDefault="006A0F96" w:rsidP="002C087B">
      <w:pPr>
        <w:pStyle w:val="Akapitzlist"/>
        <w:numPr>
          <w:ilvl w:val="0"/>
          <w:numId w:val="4"/>
        </w:numPr>
        <w:jc w:val="both"/>
        <w:cnfStyle w:val="000010100000" w:firstRow="0" w:lastRow="0" w:firstColumn="0" w:lastColumn="0" w:oddVBand="1" w:evenVBand="0" w:oddHBand="1" w:evenHBand="0" w:firstRowFirstColumn="0" w:firstRowLastColumn="0" w:lastRowFirstColumn="0" w:lastRowLastColumn="0"/>
      </w:pPr>
      <w:r w:rsidRPr="006A0F96">
        <w:t>Egzamin maturalny w części pisemnej w terminie poprawkowym</w:t>
      </w:r>
      <w:r w:rsidR="002C087B">
        <w:t>.</w:t>
      </w:r>
    </w:p>
    <w:p w14:paraId="6077CFB1" w14:textId="77777777" w:rsidR="002C087B" w:rsidRPr="002C087B" w:rsidRDefault="006A0F96" w:rsidP="002C087B">
      <w:pPr>
        <w:shd w:val="clear" w:color="auto" w:fill="B4C6E7" w:themeFill="accent1" w:themeFillTint="66"/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  <w:rPr>
          <w:rStyle w:val="Pogrubienie"/>
        </w:rPr>
      </w:pPr>
      <w:r w:rsidRPr="002C087B">
        <w:rPr>
          <w:rStyle w:val="Pogrubienie"/>
        </w:rPr>
        <w:t>9 września 2022 r.</w:t>
      </w:r>
    </w:p>
    <w:p w14:paraId="2311BA49" w14:textId="2CFA0FB7" w:rsidR="006A0F96" w:rsidRDefault="006A0F96" w:rsidP="002C087B">
      <w:pPr>
        <w:pStyle w:val="Akapitzlist"/>
        <w:numPr>
          <w:ilvl w:val="0"/>
          <w:numId w:val="4"/>
        </w:num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  <w:r w:rsidRPr="006A0F96">
        <w:t>Odebranie w szkole świadectw dojrzałości, informacji o wynikach egzaminu po sesji poprawkowej</w:t>
      </w:r>
      <w:r w:rsidR="002C087B">
        <w:t>.</w:t>
      </w:r>
    </w:p>
    <w:p w14:paraId="10399DC0" w14:textId="59CE8869" w:rsidR="002C087B" w:rsidRDefault="002C087B" w:rsidP="002C087B">
      <w:p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</w:p>
    <w:p w14:paraId="63541B81" w14:textId="76B21CF0" w:rsidR="002C087B" w:rsidRDefault="002C087B" w:rsidP="002C087B">
      <w:p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  <w:r>
        <w:t xml:space="preserve">Szczegółowe informacje </w:t>
      </w:r>
      <w:r w:rsidR="00E569CB">
        <w:t xml:space="preserve">można uzyskać na stronie </w:t>
      </w:r>
      <w:hyperlink r:id="rId6" w:anchor="organizacja" w:history="1">
        <w:r w:rsidR="00E569CB" w:rsidRPr="00E569CB">
          <w:rPr>
            <w:rStyle w:val="Hipercze"/>
          </w:rPr>
          <w:t>OKE Kr</w:t>
        </w:r>
        <w:r w:rsidR="00E569CB" w:rsidRPr="00E569CB">
          <w:rPr>
            <w:rStyle w:val="Hipercze"/>
          </w:rPr>
          <w:t>a</w:t>
        </w:r>
        <w:r w:rsidR="00E569CB" w:rsidRPr="00E569CB">
          <w:rPr>
            <w:rStyle w:val="Hipercze"/>
          </w:rPr>
          <w:t>ków</w:t>
        </w:r>
      </w:hyperlink>
      <w:r w:rsidR="00E569CB">
        <w:t xml:space="preserve"> </w:t>
      </w:r>
    </w:p>
    <w:p w14:paraId="16E3D381" w14:textId="77777777" w:rsidR="00E569CB" w:rsidRPr="006A0F96" w:rsidRDefault="00E569CB" w:rsidP="002C087B">
      <w:pPr>
        <w:jc w:val="both"/>
        <w:cnfStyle w:val="000010000000" w:firstRow="0" w:lastRow="0" w:firstColumn="0" w:lastColumn="0" w:oddVBand="1" w:evenVBand="0" w:oddHBand="0" w:evenHBand="0" w:firstRowFirstColumn="0" w:firstRowLastColumn="0" w:lastRowFirstColumn="0" w:lastRowLastColumn="0"/>
      </w:pPr>
    </w:p>
    <w:p w14:paraId="74A140C1" w14:textId="77777777" w:rsidR="00CC656D" w:rsidRPr="006A0F96" w:rsidRDefault="00CC656D" w:rsidP="002C087B">
      <w:pPr>
        <w:jc w:val="both"/>
      </w:pPr>
    </w:p>
    <w:sectPr w:rsidR="00CC656D" w:rsidRPr="006A0F96" w:rsidSect="002C08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132"/>
    <w:multiLevelType w:val="hybridMultilevel"/>
    <w:tmpl w:val="08089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A19AC"/>
    <w:multiLevelType w:val="hybridMultilevel"/>
    <w:tmpl w:val="DECCE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A461E"/>
    <w:multiLevelType w:val="hybridMultilevel"/>
    <w:tmpl w:val="09BE3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6643"/>
    <w:multiLevelType w:val="hybridMultilevel"/>
    <w:tmpl w:val="9E7A48BE"/>
    <w:lvl w:ilvl="0" w:tplc="21CE399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38F"/>
    <w:multiLevelType w:val="hybridMultilevel"/>
    <w:tmpl w:val="8C9EF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6D"/>
    <w:rsid w:val="000E4430"/>
    <w:rsid w:val="002069D3"/>
    <w:rsid w:val="002C087B"/>
    <w:rsid w:val="004F1A9C"/>
    <w:rsid w:val="00647BE3"/>
    <w:rsid w:val="006A0F96"/>
    <w:rsid w:val="007F68FE"/>
    <w:rsid w:val="00CC656D"/>
    <w:rsid w:val="00D21008"/>
    <w:rsid w:val="00E0058A"/>
    <w:rsid w:val="00E5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7B99"/>
  <w15:chartTrackingRefBased/>
  <w15:docId w15:val="{1B427DFE-5601-472C-8861-70AE970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56D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lewa">
    <w:name w:val="tabela lewa"/>
    <w:basedOn w:val="Akapitzlist"/>
    <w:link w:val="tabelalewaZnak"/>
    <w:autoRedefine/>
    <w:qFormat/>
    <w:rsid w:val="000E4430"/>
    <w:pPr>
      <w:spacing w:before="240" w:after="120"/>
      <w:ind w:left="0"/>
      <w:contextualSpacing w:val="0"/>
    </w:pPr>
    <w:rPr>
      <w:bCs/>
      <w:i/>
      <w:iCs/>
    </w:rPr>
  </w:style>
  <w:style w:type="character" w:customStyle="1" w:styleId="tabelalewaZnak">
    <w:name w:val="tabela lewa Znak"/>
    <w:link w:val="tabelalewa"/>
    <w:rsid w:val="000E4430"/>
    <w:rPr>
      <w:bCs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2C087B"/>
    <w:pPr>
      <w:widowControl/>
      <w:numPr>
        <w:numId w:val="1"/>
      </w:numPr>
      <w:ind w:left="714" w:hanging="357"/>
      <w:contextualSpacing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CC65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Calibri14pt">
    <w:name w:val="Pogrubienie;Tekst treści (2) + Calibri;14 pt"/>
    <w:basedOn w:val="Teksttreci2"/>
    <w:rsid w:val="00CC65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11pt">
    <w:name w:val="Tekst treści (2) + Calibri;11 pt"/>
    <w:basedOn w:val="Teksttreci2"/>
    <w:rsid w:val="00CC65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9pt">
    <w:name w:val="Tekst treści (2) + Calibri;9 pt"/>
    <w:basedOn w:val="Teksttreci2"/>
    <w:rsid w:val="00CC65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65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Tabelalisty3akcent5">
    <w:name w:val="List Table 3 Accent 5"/>
    <w:basedOn w:val="Standardowy"/>
    <w:uiPriority w:val="48"/>
    <w:rsid w:val="00CC656D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sz w:val="24"/>
      <w:szCs w:val="24"/>
      <w:lang w:eastAsia="pl-PL" w:bidi="pl-PL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Pogrubienie">
    <w:name w:val="Strong"/>
    <w:uiPriority w:val="22"/>
    <w:qFormat/>
    <w:rsid w:val="002C087B"/>
    <w:rPr>
      <w:rFonts w:ascii="Arial" w:hAnsi="Arial" w:cs="Arial"/>
      <w:b/>
      <w:bCs/>
    </w:rPr>
  </w:style>
  <w:style w:type="character" w:styleId="Hipercze">
    <w:name w:val="Hyperlink"/>
    <w:basedOn w:val="Domylnaczcionkaakapitu"/>
    <w:uiPriority w:val="99"/>
    <w:unhideWhenUsed/>
    <w:rsid w:val="00E569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9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69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ke.krakow.pl/inf/staticpages/index.php?page=20190103120406280&amp;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151A-89B6-431E-9EBC-3D3A8D4D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bg</dc:creator>
  <cp:keywords/>
  <dc:description/>
  <cp:lastModifiedBy>b bg</cp:lastModifiedBy>
  <cp:revision>1</cp:revision>
  <dcterms:created xsi:type="dcterms:W3CDTF">2021-09-19T11:10:00Z</dcterms:created>
  <dcterms:modified xsi:type="dcterms:W3CDTF">2021-09-19T11:49:00Z</dcterms:modified>
</cp:coreProperties>
</file>